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3D" w:rsidRDefault="0013583D">
      <w:r>
        <w:t>Mini-lesson: Shared reading</w:t>
      </w:r>
    </w:p>
    <w:p w:rsidR="0013583D" w:rsidRDefault="0013583D">
      <w:r>
        <w:t>Purpose:</w:t>
      </w:r>
      <w:r w:rsidR="00143781">
        <w:t xml:space="preserve"> Day 2—Filling in the picture</w:t>
      </w:r>
    </w:p>
    <w:p w:rsidR="0013583D" w:rsidRDefault="0013583D">
      <w:r>
        <w:t>Date:</w:t>
      </w:r>
    </w:p>
    <w:p w:rsidR="0013583D" w:rsidRDefault="0013583D">
      <w:r>
        <w:t>Grade:</w:t>
      </w:r>
      <w:r w:rsidR="00143781">
        <w:t xml:space="preserve"> 5</w:t>
      </w:r>
    </w:p>
    <w:p w:rsidR="0013583D" w:rsidRDefault="0013583D"/>
    <w:p w:rsidR="0013583D" w:rsidRDefault="0013583D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13583D" w:rsidRPr="00143781">
        <w:tc>
          <w:tcPr>
            <w:tcW w:w="4788" w:type="dxa"/>
          </w:tcPr>
          <w:p w:rsidR="0013583D" w:rsidRPr="00143781" w:rsidRDefault="0013583D">
            <w:pPr>
              <w:rPr>
                <w:b/>
              </w:rPr>
            </w:pPr>
            <w:r w:rsidRPr="00143781">
              <w:rPr>
                <w:b/>
              </w:rPr>
              <w:t>Lesson component</w:t>
            </w:r>
          </w:p>
          <w:p w:rsidR="0013583D" w:rsidRPr="00143781" w:rsidRDefault="0013583D">
            <w:pPr>
              <w:rPr>
                <w:b/>
              </w:rPr>
            </w:pPr>
          </w:p>
        </w:tc>
        <w:tc>
          <w:tcPr>
            <w:tcW w:w="4788" w:type="dxa"/>
          </w:tcPr>
          <w:p w:rsidR="0013583D" w:rsidRPr="00143781" w:rsidRDefault="0013583D">
            <w:pPr>
              <w:rPr>
                <w:b/>
              </w:rPr>
            </w:pPr>
            <w:r w:rsidRPr="00143781">
              <w:rPr>
                <w:b/>
              </w:rPr>
              <w:t>What the teacher says…</w:t>
            </w:r>
          </w:p>
        </w:tc>
      </w:tr>
      <w:tr w:rsidR="0013583D">
        <w:tc>
          <w:tcPr>
            <w:tcW w:w="4788" w:type="dxa"/>
          </w:tcPr>
          <w:p w:rsidR="0013583D" w:rsidRDefault="0013583D">
            <w:r>
              <w:t>Connection:</w:t>
            </w:r>
          </w:p>
          <w:p w:rsidR="0013583D" w:rsidRDefault="0013583D"/>
        </w:tc>
        <w:tc>
          <w:tcPr>
            <w:tcW w:w="4788" w:type="dxa"/>
          </w:tcPr>
          <w:p w:rsidR="00143781" w:rsidRDefault="00143781">
            <w:r>
              <w:t xml:space="preserve">Readers, yesterday we started reading “Ballad of the Landlord” together and got to know the text. Today we are going to deepen our understanding of this poem by envisioning—creating a mind movie as we read. </w:t>
            </w:r>
          </w:p>
          <w:p w:rsidR="0013583D" w:rsidRDefault="0013583D"/>
        </w:tc>
      </w:tr>
      <w:tr w:rsidR="0013583D">
        <w:tc>
          <w:tcPr>
            <w:tcW w:w="4788" w:type="dxa"/>
          </w:tcPr>
          <w:p w:rsidR="0013583D" w:rsidRDefault="0013583D">
            <w:r>
              <w:t>Teaching:</w:t>
            </w:r>
          </w:p>
          <w:p w:rsidR="0013583D" w:rsidRDefault="0013583D"/>
        </w:tc>
        <w:tc>
          <w:tcPr>
            <w:tcW w:w="4788" w:type="dxa"/>
          </w:tcPr>
          <w:p w:rsidR="00143781" w:rsidRDefault="00143781">
            <w:r>
              <w:t xml:space="preserve">Listen while I read the first stanza and tell about the mind movie I see when I envision this section of the text. </w:t>
            </w:r>
          </w:p>
          <w:p w:rsidR="00143781" w:rsidRDefault="00143781"/>
          <w:p w:rsidR="00143781" w:rsidRDefault="00143781">
            <w:r>
              <w:t>(read)</w:t>
            </w:r>
          </w:p>
          <w:p w:rsidR="00143781" w:rsidRDefault="00143781"/>
          <w:p w:rsidR="00143781" w:rsidRDefault="00143781">
            <w:r>
              <w:t xml:space="preserve">Hmm, I’m noticing that the speaker in this poem is addressing the Landlord, so I am imagining two people talking in an apartment. The speaker also mentioned a leaky roof, so I am imagining some water stains on the wall and maybe a bucket set under a leaky part of the roof. </w:t>
            </w:r>
          </w:p>
          <w:p w:rsidR="0013583D" w:rsidRDefault="0013583D"/>
        </w:tc>
      </w:tr>
      <w:tr w:rsidR="0013583D">
        <w:tc>
          <w:tcPr>
            <w:tcW w:w="4788" w:type="dxa"/>
          </w:tcPr>
          <w:p w:rsidR="0013583D" w:rsidRDefault="0013583D">
            <w:r>
              <w:t>Active Engagement 1:</w:t>
            </w:r>
          </w:p>
          <w:p w:rsidR="0013583D" w:rsidRDefault="0013583D"/>
        </w:tc>
        <w:tc>
          <w:tcPr>
            <w:tcW w:w="4788" w:type="dxa"/>
          </w:tcPr>
          <w:p w:rsidR="00143781" w:rsidRDefault="00143781">
            <w:r>
              <w:t xml:space="preserve">Listen while I read the next two stanzas out loud. Concentrate on the mind movie you create by actively listening. </w:t>
            </w:r>
          </w:p>
          <w:p w:rsidR="00143781" w:rsidRDefault="00143781"/>
          <w:p w:rsidR="00143781" w:rsidRDefault="00143781">
            <w:r>
              <w:t>(read)</w:t>
            </w:r>
          </w:p>
          <w:p w:rsidR="00143781" w:rsidRDefault="00143781"/>
          <w:p w:rsidR="00143781" w:rsidRDefault="00143781">
            <w:r>
              <w:t xml:space="preserve">Turn and talk to a partner about what you envision from this poem. </w:t>
            </w:r>
          </w:p>
          <w:p w:rsidR="00143781" w:rsidRDefault="00143781"/>
          <w:p w:rsidR="0013583D" w:rsidRDefault="00143781">
            <w:r>
              <w:t>(take a few examples)</w:t>
            </w:r>
          </w:p>
        </w:tc>
      </w:tr>
      <w:tr w:rsidR="0013583D">
        <w:tc>
          <w:tcPr>
            <w:tcW w:w="4788" w:type="dxa"/>
          </w:tcPr>
          <w:p w:rsidR="0013583D" w:rsidRDefault="0013583D">
            <w:r>
              <w:t>Teaching, cont.:</w:t>
            </w:r>
          </w:p>
          <w:p w:rsidR="0013583D" w:rsidRDefault="0013583D"/>
        </w:tc>
        <w:tc>
          <w:tcPr>
            <w:tcW w:w="4788" w:type="dxa"/>
          </w:tcPr>
          <w:p w:rsidR="00143781" w:rsidRDefault="00143781">
            <w:r>
              <w:t xml:space="preserve">Let’s keep going. Listen carefully while I read and follow along with your eyes. </w:t>
            </w:r>
          </w:p>
          <w:p w:rsidR="0013583D" w:rsidRDefault="0013583D"/>
        </w:tc>
      </w:tr>
      <w:tr w:rsidR="0013583D">
        <w:tc>
          <w:tcPr>
            <w:tcW w:w="4788" w:type="dxa"/>
          </w:tcPr>
          <w:p w:rsidR="0013583D" w:rsidRDefault="0013583D">
            <w:r>
              <w:t>Active Engagement 2:</w:t>
            </w:r>
          </w:p>
          <w:p w:rsidR="0013583D" w:rsidRDefault="0013583D"/>
        </w:tc>
        <w:tc>
          <w:tcPr>
            <w:tcW w:w="4788" w:type="dxa"/>
          </w:tcPr>
          <w:p w:rsidR="001C3D8A" w:rsidRDefault="001C3D8A">
            <w:r>
              <w:t>Who would like to share something else they imagined as we read this text?</w:t>
            </w:r>
          </w:p>
          <w:p w:rsidR="0013583D" w:rsidRDefault="0013583D"/>
        </w:tc>
      </w:tr>
      <w:tr w:rsidR="0013583D">
        <w:tc>
          <w:tcPr>
            <w:tcW w:w="4788" w:type="dxa"/>
          </w:tcPr>
          <w:p w:rsidR="0013583D" w:rsidRDefault="0013583D">
            <w:r>
              <w:t>Closure:</w:t>
            </w:r>
          </w:p>
          <w:p w:rsidR="0013583D" w:rsidRDefault="0013583D"/>
        </w:tc>
        <w:tc>
          <w:tcPr>
            <w:tcW w:w="4788" w:type="dxa"/>
          </w:tcPr>
          <w:p w:rsidR="00ED562F" w:rsidRDefault="00480812">
            <w:r>
              <w:t xml:space="preserve">Readers, today we </w:t>
            </w:r>
            <w:r w:rsidR="003C03B4">
              <w:t xml:space="preserve">used mind movies to get more familiar with </w:t>
            </w:r>
            <w:r w:rsidR="00ED562F">
              <w:t xml:space="preserve">the action in this poem. Tomorrow we’ll start thinking beyond—or around—the text by inferring. </w:t>
            </w:r>
          </w:p>
          <w:p w:rsidR="0013583D" w:rsidRDefault="0013583D"/>
        </w:tc>
      </w:tr>
    </w:tbl>
    <w:p w:rsidR="00B76E21" w:rsidRDefault="00ED562F"/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3583D"/>
    <w:rsid w:val="0013583D"/>
    <w:rsid w:val="00143781"/>
    <w:rsid w:val="001C3D8A"/>
    <w:rsid w:val="003C03B4"/>
    <w:rsid w:val="00480812"/>
    <w:rsid w:val="00B7749E"/>
    <w:rsid w:val="00C5743B"/>
    <w:rsid w:val="00ED562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358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939</Characters>
  <Application>Microsoft Macintosh Word</Application>
  <DocSecurity>0</DocSecurity>
  <Lines>7</Lines>
  <Paragraphs>1</Paragraphs>
  <ScaleCrop>false</ScaleCrop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7</cp:revision>
  <dcterms:created xsi:type="dcterms:W3CDTF">2012-01-21T22:06:00Z</dcterms:created>
  <dcterms:modified xsi:type="dcterms:W3CDTF">2012-01-21T22:14:00Z</dcterms:modified>
</cp:coreProperties>
</file>